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23365" w14:textId="77777777" w:rsidR="004D114C" w:rsidRPr="009502E9" w:rsidRDefault="00000000">
      <w:pPr>
        <w:pStyle w:val="Titel"/>
        <w:rPr>
          <w:sz w:val="40"/>
          <w:szCs w:val="40"/>
          <w:lang w:val="de-DE"/>
        </w:rPr>
      </w:pPr>
      <w:r w:rsidRPr="009502E9">
        <w:rPr>
          <w:sz w:val="40"/>
          <w:szCs w:val="40"/>
          <w:lang w:val="de-DE"/>
        </w:rPr>
        <w:t>Stunde 4 – Von Häufigkeiten zu Wahrscheinlichkeiten (konsistent rechnen)</w:t>
      </w:r>
    </w:p>
    <w:p w14:paraId="0CAA8DCD" w14:textId="78783259" w:rsidR="004D114C" w:rsidRDefault="00000000">
      <w:pPr>
        <w:pStyle w:val="berschrift2"/>
      </w:pPr>
      <w:proofErr w:type="spellStart"/>
      <w:r>
        <w:t>Mehrwert</w:t>
      </w:r>
      <w:proofErr w:type="spellEnd"/>
    </w:p>
    <w:p w14:paraId="060EAF5E" w14:textId="77777777" w:rsidR="004D114C" w:rsidRPr="009502E9" w:rsidRDefault="00000000">
      <w:pPr>
        <w:pStyle w:val="Aufzhlungszeichen"/>
        <w:rPr>
          <w:lang w:val="de-DE"/>
        </w:rPr>
      </w:pPr>
      <w:r w:rsidRPr="009502E9">
        <w:rPr>
          <w:lang w:val="de-DE"/>
        </w:rPr>
        <w:t>Verhindert den Mischfehler: Häufigkeiten und Wahrscheinlichkeiten im selben Bruch.</w:t>
      </w:r>
    </w:p>
    <w:p w14:paraId="7C6A5DF8" w14:textId="77777777" w:rsidR="004D114C" w:rsidRPr="009502E9" w:rsidRDefault="00000000">
      <w:pPr>
        <w:pStyle w:val="Aufzhlungszeichen"/>
        <w:rPr>
          <w:lang w:val="de-DE"/>
        </w:rPr>
      </w:pPr>
      <w:r w:rsidRPr="009502E9">
        <w:rPr>
          <w:lang w:val="de-DE"/>
        </w:rPr>
        <w:t xml:space="preserve">Gibt ein klares 2‑Schritt‑Verfahren: erst </w:t>
      </w:r>
      <w:proofErr w:type="gramStart"/>
      <w:r w:rsidRPr="009502E9">
        <w:rPr>
          <w:lang w:val="de-DE"/>
        </w:rPr>
        <w:t>n(</w:t>
      </w:r>
      <w:proofErr w:type="gramEnd"/>
      <w:r w:rsidRPr="009502E9">
        <w:rPr>
          <w:lang w:val="de-DE"/>
        </w:rPr>
        <w:t xml:space="preserve">·), dann </w:t>
      </w:r>
      <w:proofErr w:type="gramStart"/>
      <w:r w:rsidRPr="009502E9">
        <w:rPr>
          <w:lang w:val="de-DE"/>
        </w:rPr>
        <w:t>P(</w:t>
      </w:r>
      <w:proofErr w:type="gramEnd"/>
      <w:r w:rsidRPr="009502E9">
        <w:rPr>
          <w:lang w:val="de-DE"/>
        </w:rPr>
        <w:t>·) durch Division.</w:t>
      </w:r>
    </w:p>
    <w:p w14:paraId="17A3F579" w14:textId="77777777" w:rsidR="004D114C" w:rsidRPr="009502E9" w:rsidRDefault="00000000">
      <w:pPr>
        <w:pStyle w:val="Aufzhlungszeichen"/>
        <w:rPr>
          <w:lang w:val="de-DE"/>
        </w:rPr>
      </w:pPr>
      <w:r w:rsidRPr="009502E9">
        <w:rPr>
          <w:lang w:val="de-DE"/>
        </w:rPr>
        <w:t>Fördert saubere Kontextdeutung (was bedeutet 0,72 hier?).</w:t>
      </w:r>
    </w:p>
    <w:p w14:paraId="080CD889" w14:textId="77777777" w:rsidR="004D114C" w:rsidRDefault="00000000">
      <w:pPr>
        <w:pStyle w:val="berschrift2"/>
      </w:pPr>
      <w:proofErr w:type="spellStart"/>
      <w:r>
        <w:t>Minimalvorbereitung</w:t>
      </w:r>
      <w:proofErr w:type="spellEnd"/>
    </w:p>
    <w:p w14:paraId="6FDBAE5F" w14:textId="77777777" w:rsidR="004D114C" w:rsidRDefault="00000000">
      <w:pPr>
        <w:pStyle w:val="Aufzhlungszeichen"/>
      </w:pPr>
      <w:r>
        <w:t>Std04_AB kopieren</w:t>
      </w:r>
    </w:p>
    <w:p w14:paraId="59BD71F7" w14:textId="77777777" w:rsidR="004D114C" w:rsidRDefault="00000000">
      <w:pPr>
        <w:pStyle w:val="Aufzhlungszeichen"/>
      </w:pPr>
      <w:r>
        <w:t>Lösung bereithalten</w:t>
      </w:r>
    </w:p>
    <w:p w14:paraId="53C9E985" w14:textId="77777777" w:rsidR="004D114C" w:rsidRDefault="00000000">
      <w:pPr>
        <w:pStyle w:val="Aufzhlungszeichen"/>
      </w:pPr>
      <w:r>
        <w:t>Tafelbild: „Einheitlichkeit“ + Beispiel</w:t>
      </w:r>
    </w:p>
    <w:p w14:paraId="04107687" w14:textId="77777777" w:rsidR="004D114C" w:rsidRDefault="00000000">
      <w:pPr>
        <w:pStyle w:val="Aufzhlungszeichen"/>
      </w:pPr>
      <w:r>
        <w:t>Exit-Ticket (3 Items)</w:t>
      </w:r>
    </w:p>
    <w:p w14:paraId="069FB90B" w14:textId="77777777" w:rsidR="004D114C" w:rsidRDefault="00000000">
      <w:pPr>
        <w:pStyle w:val="berschrift2"/>
      </w:pPr>
      <w:r>
        <w:t>Kompetenzerwartung</w:t>
      </w:r>
    </w:p>
    <w:p w14:paraId="388A7D9D" w14:textId="77777777" w:rsidR="004D114C" w:rsidRPr="009502E9" w:rsidRDefault="00000000">
      <w:pPr>
        <w:rPr>
          <w:lang w:val="de-DE"/>
        </w:rPr>
      </w:pPr>
      <w:r w:rsidRPr="009502E9">
        <w:rPr>
          <w:lang w:val="de-DE"/>
        </w:rPr>
        <w:t>Die Schülerinnen und Schüler können aus absoluten Häufigkeiten Wahrscheinlichkeiten ableiten, bedingte Wahrscheinlichkeiten konsistent berechnen (ohne Einheitenmix) und Ergebnisse im Kontext interpretieren.</w:t>
      </w:r>
    </w:p>
    <w:p w14:paraId="3401C6BA" w14:textId="77777777" w:rsidR="004D114C" w:rsidRPr="009502E9" w:rsidRDefault="00000000">
      <w:pPr>
        <w:pStyle w:val="berschrift2"/>
        <w:rPr>
          <w:lang w:val="de-DE"/>
        </w:rPr>
      </w:pPr>
      <w:r w:rsidRPr="009502E9">
        <w:rPr>
          <w:lang w:val="de-DE"/>
        </w:rPr>
        <w:t>Material</w:t>
      </w:r>
    </w:p>
    <w:p w14:paraId="4331AD7B" w14:textId="77777777" w:rsidR="004D114C" w:rsidRPr="009502E9" w:rsidRDefault="00000000">
      <w:pPr>
        <w:rPr>
          <w:lang w:val="de-DE"/>
        </w:rPr>
      </w:pPr>
      <w:r w:rsidRPr="009502E9">
        <w:rPr>
          <w:lang w:val="de-DE"/>
        </w:rPr>
        <w:t>Std04_AB, Std04_Loesung, Std04_ExitTicket.</w:t>
      </w:r>
    </w:p>
    <w:p w14:paraId="63D90E57" w14:textId="0F376BEE" w:rsidR="004D114C" w:rsidRPr="009502E9" w:rsidRDefault="009502E9">
      <w:pPr>
        <w:pStyle w:val="berschrift2"/>
        <w:rPr>
          <w:lang w:val="de-DE"/>
        </w:rPr>
      </w:pPr>
      <w:r>
        <w:rPr>
          <w:lang w:val="de-DE"/>
        </w:rPr>
        <w:t xml:space="preserve">Möglicher </w:t>
      </w:r>
      <w:r w:rsidR="00000000" w:rsidRPr="009502E9">
        <w:rPr>
          <w:lang w:val="de-DE"/>
        </w:rPr>
        <w:t>Unterrichtsverlauf (45 min)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1"/>
        <w:gridCol w:w="645"/>
        <w:gridCol w:w="1306"/>
        <w:gridCol w:w="3329"/>
        <w:gridCol w:w="2025"/>
      </w:tblGrid>
      <w:tr w:rsidR="004D114C" w14:paraId="752206CA" w14:textId="77777777">
        <w:tc>
          <w:tcPr>
            <w:tcW w:w="1474" w:type="dxa"/>
          </w:tcPr>
          <w:p w14:paraId="19080476" w14:textId="77777777" w:rsidR="004D114C" w:rsidRDefault="00000000">
            <w:r>
              <w:t>Phase</w:t>
            </w:r>
          </w:p>
        </w:tc>
        <w:tc>
          <w:tcPr>
            <w:tcW w:w="680" w:type="dxa"/>
          </w:tcPr>
          <w:p w14:paraId="639FE913" w14:textId="77777777" w:rsidR="004D114C" w:rsidRDefault="00000000">
            <w:r>
              <w:t>Zeit</w:t>
            </w:r>
          </w:p>
        </w:tc>
        <w:tc>
          <w:tcPr>
            <w:tcW w:w="1360" w:type="dxa"/>
          </w:tcPr>
          <w:p w14:paraId="08BD5F50" w14:textId="77777777" w:rsidR="004D114C" w:rsidRDefault="00000000">
            <w:r>
              <w:t>Sozialform</w:t>
            </w:r>
          </w:p>
        </w:tc>
        <w:tc>
          <w:tcPr>
            <w:tcW w:w="3969" w:type="dxa"/>
          </w:tcPr>
          <w:p w14:paraId="63FE38A2" w14:textId="77777777" w:rsidR="004D114C" w:rsidRDefault="00000000">
            <w:r>
              <w:t>Lehrkraftimpuls / Aktivität</w:t>
            </w:r>
          </w:p>
        </w:tc>
        <w:tc>
          <w:tcPr>
            <w:tcW w:w="2268" w:type="dxa"/>
          </w:tcPr>
          <w:p w14:paraId="2ACF7E03" w14:textId="77777777" w:rsidR="004D114C" w:rsidRDefault="00000000">
            <w:r>
              <w:t>Erwartetes Ergebnis</w:t>
            </w:r>
          </w:p>
        </w:tc>
      </w:tr>
      <w:tr w:rsidR="004D114C" w14:paraId="42997C3F" w14:textId="77777777">
        <w:tc>
          <w:tcPr>
            <w:tcW w:w="1474" w:type="dxa"/>
          </w:tcPr>
          <w:p w14:paraId="356B5B16" w14:textId="77777777" w:rsidR="004D114C" w:rsidRDefault="00000000">
            <w:r>
              <w:t>Einstieg: Mischfehler</w:t>
            </w:r>
          </w:p>
        </w:tc>
        <w:tc>
          <w:tcPr>
            <w:tcW w:w="680" w:type="dxa"/>
          </w:tcPr>
          <w:p w14:paraId="72921D73" w14:textId="77777777" w:rsidR="004D114C" w:rsidRDefault="00000000">
            <w:r>
              <w:t>5</w:t>
            </w:r>
          </w:p>
        </w:tc>
        <w:tc>
          <w:tcPr>
            <w:tcW w:w="1360" w:type="dxa"/>
          </w:tcPr>
          <w:p w14:paraId="6A80C966" w14:textId="77777777" w:rsidR="004D114C" w:rsidRDefault="00000000">
            <w:r>
              <w:t>Plenum</w:t>
            </w:r>
          </w:p>
        </w:tc>
        <w:tc>
          <w:tcPr>
            <w:tcW w:w="3969" w:type="dxa"/>
          </w:tcPr>
          <w:p w14:paraId="69BB3B5F" w14:textId="77777777" w:rsidR="004D114C" w:rsidRDefault="00000000">
            <w:r w:rsidRPr="009502E9">
              <w:rPr>
                <w:lang w:val="de-DE"/>
              </w:rPr>
              <w:t xml:space="preserve">Zwei Brüche vergleichen: 90/120 </w:t>
            </w:r>
            <w:proofErr w:type="spellStart"/>
            <w:r w:rsidRPr="009502E9">
              <w:rPr>
                <w:lang w:val="de-DE"/>
              </w:rPr>
              <w:t>vs</w:t>
            </w:r>
            <w:proofErr w:type="spellEnd"/>
            <w:r w:rsidRPr="009502E9">
              <w:rPr>
                <w:lang w:val="de-DE"/>
              </w:rPr>
              <w:t xml:space="preserve"> 0,36/120. Welcher ist sinnvoll? </w:t>
            </w:r>
            <w:proofErr w:type="spellStart"/>
            <w:r>
              <w:t>Warum</w:t>
            </w:r>
            <w:proofErr w:type="spellEnd"/>
            <w:r>
              <w:t>?</w:t>
            </w:r>
          </w:p>
        </w:tc>
        <w:tc>
          <w:tcPr>
            <w:tcW w:w="2268" w:type="dxa"/>
          </w:tcPr>
          <w:p w14:paraId="4EE1AC3D" w14:textId="77777777" w:rsidR="004D114C" w:rsidRDefault="00000000">
            <w:r>
              <w:t>Einheiten müssen passen.</w:t>
            </w:r>
          </w:p>
        </w:tc>
      </w:tr>
      <w:tr w:rsidR="004D114C" w14:paraId="2E6156C0" w14:textId="77777777">
        <w:tc>
          <w:tcPr>
            <w:tcW w:w="1474" w:type="dxa"/>
          </w:tcPr>
          <w:p w14:paraId="15405FCC" w14:textId="77777777" w:rsidR="004D114C" w:rsidRDefault="00000000">
            <w:r>
              <w:t>2‑Schritt‑Regel</w:t>
            </w:r>
          </w:p>
        </w:tc>
        <w:tc>
          <w:tcPr>
            <w:tcW w:w="680" w:type="dxa"/>
          </w:tcPr>
          <w:p w14:paraId="61A7BF98" w14:textId="77777777" w:rsidR="004D114C" w:rsidRDefault="00000000">
            <w:r>
              <w:t>8</w:t>
            </w:r>
          </w:p>
        </w:tc>
        <w:tc>
          <w:tcPr>
            <w:tcW w:w="1360" w:type="dxa"/>
          </w:tcPr>
          <w:p w14:paraId="7B6E03AE" w14:textId="77777777" w:rsidR="004D114C" w:rsidRDefault="00000000">
            <w:r>
              <w:t>Plenum</w:t>
            </w:r>
          </w:p>
        </w:tc>
        <w:tc>
          <w:tcPr>
            <w:tcW w:w="3969" w:type="dxa"/>
          </w:tcPr>
          <w:p w14:paraId="469025C5" w14:textId="77777777" w:rsidR="004D114C" w:rsidRPr="009502E9" w:rsidRDefault="00000000">
            <w:pPr>
              <w:rPr>
                <w:lang w:val="de-DE"/>
              </w:rPr>
            </w:pPr>
            <w:r w:rsidRPr="009502E9">
              <w:rPr>
                <w:lang w:val="de-DE"/>
              </w:rPr>
              <w:t xml:space="preserve">Regel: (1) mit </w:t>
            </w:r>
            <w:proofErr w:type="gramStart"/>
            <w:r w:rsidRPr="009502E9">
              <w:rPr>
                <w:lang w:val="de-DE"/>
              </w:rPr>
              <w:t>n(</w:t>
            </w:r>
            <w:proofErr w:type="gramEnd"/>
            <w:r w:rsidRPr="009502E9">
              <w:rPr>
                <w:lang w:val="de-DE"/>
              </w:rPr>
              <w:t xml:space="preserve">·) rechnen, (2) in </w:t>
            </w:r>
            <w:proofErr w:type="gramStart"/>
            <w:r w:rsidRPr="009502E9">
              <w:rPr>
                <w:lang w:val="de-DE"/>
              </w:rPr>
              <w:t>P(</w:t>
            </w:r>
            <w:proofErr w:type="gramEnd"/>
            <w:r w:rsidRPr="009502E9">
              <w:rPr>
                <w:lang w:val="de-DE"/>
              </w:rPr>
              <w:t>·) umwandeln durch Division durch n(</w:t>
            </w:r>
            <w:r>
              <w:t>Ω</w:t>
            </w:r>
            <w:r w:rsidRPr="009502E9">
              <w:rPr>
                <w:lang w:val="de-DE"/>
              </w:rPr>
              <w:t>).</w:t>
            </w:r>
          </w:p>
        </w:tc>
        <w:tc>
          <w:tcPr>
            <w:tcW w:w="2268" w:type="dxa"/>
          </w:tcPr>
          <w:p w14:paraId="2305BE46" w14:textId="77777777" w:rsidR="004D114C" w:rsidRDefault="00000000">
            <w:r>
              <w:t>Verfahren im Heft.</w:t>
            </w:r>
          </w:p>
        </w:tc>
      </w:tr>
      <w:tr w:rsidR="004D114C" w14:paraId="6BE8E68B" w14:textId="77777777">
        <w:tc>
          <w:tcPr>
            <w:tcW w:w="1474" w:type="dxa"/>
          </w:tcPr>
          <w:p w14:paraId="6749DCFD" w14:textId="77777777" w:rsidR="004D114C" w:rsidRDefault="00000000">
            <w:r>
              <w:t>Aufgabe 1: P(·) aus VFT</w:t>
            </w:r>
          </w:p>
        </w:tc>
        <w:tc>
          <w:tcPr>
            <w:tcW w:w="680" w:type="dxa"/>
          </w:tcPr>
          <w:p w14:paraId="17AFBC91" w14:textId="77777777" w:rsidR="004D114C" w:rsidRDefault="00000000">
            <w:r>
              <w:t>12</w:t>
            </w:r>
          </w:p>
        </w:tc>
        <w:tc>
          <w:tcPr>
            <w:tcW w:w="1360" w:type="dxa"/>
          </w:tcPr>
          <w:p w14:paraId="4BE1B44F" w14:textId="77777777" w:rsidR="004D114C" w:rsidRDefault="00000000">
            <w:r>
              <w:t>EA/PA</w:t>
            </w:r>
          </w:p>
        </w:tc>
        <w:tc>
          <w:tcPr>
            <w:tcW w:w="3969" w:type="dxa"/>
          </w:tcPr>
          <w:p w14:paraId="2CCF05EE" w14:textId="77777777" w:rsidR="004D114C" w:rsidRPr="009502E9" w:rsidRDefault="00000000">
            <w:pPr>
              <w:rPr>
                <w:lang w:val="de-DE"/>
              </w:rPr>
            </w:pPr>
            <w:r w:rsidRPr="009502E9">
              <w:rPr>
                <w:lang w:val="de-DE"/>
              </w:rPr>
              <w:t>Aus VFT: P(S), P(M), P(M∩S), P(¬M∩¬S) (Bruch + Dezimal).</w:t>
            </w:r>
          </w:p>
        </w:tc>
        <w:tc>
          <w:tcPr>
            <w:tcW w:w="2268" w:type="dxa"/>
          </w:tcPr>
          <w:p w14:paraId="1D233D07" w14:textId="77777777" w:rsidR="004D114C" w:rsidRDefault="00000000">
            <w:proofErr w:type="spellStart"/>
            <w:r>
              <w:t>Sichere</w:t>
            </w:r>
            <w:proofErr w:type="spellEnd"/>
            <w:r>
              <w:t xml:space="preserve"> </w:t>
            </w:r>
            <w:proofErr w:type="spellStart"/>
            <w:r>
              <w:t>Umrechnung</w:t>
            </w:r>
            <w:proofErr w:type="spellEnd"/>
            <w:r>
              <w:t xml:space="preserve"> </w:t>
            </w:r>
            <w:proofErr w:type="spellStart"/>
            <w:r>
              <w:t>n→P</w:t>
            </w:r>
            <w:proofErr w:type="spellEnd"/>
            <w:r>
              <w:t>.</w:t>
            </w:r>
          </w:p>
        </w:tc>
      </w:tr>
      <w:tr w:rsidR="004D114C" w14:paraId="2772EC02" w14:textId="77777777">
        <w:tc>
          <w:tcPr>
            <w:tcW w:w="1474" w:type="dxa"/>
          </w:tcPr>
          <w:p w14:paraId="60E15AC1" w14:textId="77777777" w:rsidR="004D114C" w:rsidRDefault="00000000">
            <w:r>
              <w:t>Aufgabe 2: Bedingt + Deutung</w:t>
            </w:r>
          </w:p>
        </w:tc>
        <w:tc>
          <w:tcPr>
            <w:tcW w:w="680" w:type="dxa"/>
          </w:tcPr>
          <w:p w14:paraId="40638C7C" w14:textId="77777777" w:rsidR="004D114C" w:rsidRDefault="00000000">
            <w:r>
              <w:t>12</w:t>
            </w:r>
          </w:p>
        </w:tc>
        <w:tc>
          <w:tcPr>
            <w:tcW w:w="1360" w:type="dxa"/>
          </w:tcPr>
          <w:p w14:paraId="461139E1" w14:textId="77777777" w:rsidR="004D114C" w:rsidRDefault="00000000">
            <w:r>
              <w:t>PA</w:t>
            </w:r>
          </w:p>
        </w:tc>
        <w:tc>
          <w:tcPr>
            <w:tcW w:w="3969" w:type="dxa"/>
          </w:tcPr>
          <w:p w14:paraId="1DE6357F" w14:textId="77777777" w:rsidR="004D114C" w:rsidRPr="009502E9" w:rsidRDefault="00000000">
            <w:pPr>
              <w:rPr>
                <w:lang w:val="de-DE"/>
              </w:rPr>
            </w:pPr>
            <w:r w:rsidRPr="009502E9">
              <w:rPr>
                <w:lang w:val="de-DE"/>
              </w:rPr>
              <w:t>P(M|S), P(S|M); Nenner begründen; Deutung in 1 Satz.</w:t>
            </w:r>
          </w:p>
        </w:tc>
        <w:tc>
          <w:tcPr>
            <w:tcW w:w="2268" w:type="dxa"/>
          </w:tcPr>
          <w:p w14:paraId="239F0AED" w14:textId="77777777" w:rsidR="004D114C" w:rsidRDefault="00000000">
            <w:proofErr w:type="spellStart"/>
            <w:r>
              <w:t>Saubere</w:t>
            </w:r>
            <w:proofErr w:type="spellEnd"/>
            <w:r>
              <w:t xml:space="preserve"> </w:t>
            </w:r>
            <w:proofErr w:type="spellStart"/>
            <w:r>
              <w:t>Berechnung</w:t>
            </w:r>
            <w:proofErr w:type="spellEnd"/>
            <w:r>
              <w:t xml:space="preserve"> + </w:t>
            </w:r>
            <w:proofErr w:type="spellStart"/>
            <w:r>
              <w:t>Deutung</w:t>
            </w:r>
            <w:proofErr w:type="spellEnd"/>
            <w:r>
              <w:t>.</w:t>
            </w:r>
          </w:p>
        </w:tc>
      </w:tr>
      <w:tr w:rsidR="004D114C" w14:paraId="4D6DADCD" w14:textId="77777777">
        <w:tc>
          <w:tcPr>
            <w:tcW w:w="1474" w:type="dxa"/>
          </w:tcPr>
          <w:p w14:paraId="7ED4CE42" w14:textId="77777777" w:rsidR="004D114C" w:rsidRDefault="00000000">
            <w:r>
              <w:t>Sicherung + Exit</w:t>
            </w:r>
          </w:p>
        </w:tc>
        <w:tc>
          <w:tcPr>
            <w:tcW w:w="680" w:type="dxa"/>
          </w:tcPr>
          <w:p w14:paraId="44F9A965" w14:textId="77777777" w:rsidR="004D114C" w:rsidRDefault="00000000">
            <w:r>
              <w:t>8</w:t>
            </w:r>
          </w:p>
        </w:tc>
        <w:tc>
          <w:tcPr>
            <w:tcW w:w="1360" w:type="dxa"/>
          </w:tcPr>
          <w:p w14:paraId="38E4656D" w14:textId="77777777" w:rsidR="004D114C" w:rsidRDefault="00000000">
            <w:r>
              <w:t>Plenum</w:t>
            </w:r>
          </w:p>
        </w:tc>
        <w:tc>
          <w:tcPr>
            <w:tcW w:w="3969" w:type="dxa"/>
          </w:tcPr>
          <w:p w14:paraId="2D13E95B" w14:textId="77777777" w:rsidR="004D114C" w:rsidRPr="009502E9" w:rsidRDefault="00000000">
            <w:pPr>
              <w:rPr>
                <w:lang w:val="de-DE"/>
              </w:rPr>
            </w:pPr>
            <w:r w:rsidRPr="009502E9">
              <w:rPr>
                <w:lang w:val="de-DE"/>
              </w:rPr>
              <w:t>Merksatz „Einheitenmix vermeiden“; Exit-Ticket.</w:t>
            </w:r>
          </w:p>
        </w:tc>
        <w:tc>
          <w:tcPr>
            <w:tcW w:w="2268" w:type="dxa"/>
          </w:tcPr>
          <w:p w14:paraId="6FEC0AF8" w14:textId="77777777" w:rsidR="004D114C" w:rsidRDefault="00000000">
            <w:r>
              <w:t>Diagnose.</w:t>
            </w:r>
          </w:p>
        </w:tc>
      </w:tr>
    </w:tbl>
    <w:p w14:paraId="03B165EC" w14:textId="77777777" w:rsidR="004D114C" w:rsidRDefault="00000000">
      <w:pPr>
        <w:pStyle w:val="berschrift2"/>
      </w:pPr>
      <w:r>
        <w:t>Tafelbild / Heftnotiz</w:t>
      </w:r>
    </w:p>
    <w:p w14:paraId="479FB70C" w14:textId="77777777" w:rsidR="004D114C" w:rsidRDefault="00000000">
      <w:r w:rsidRPr="009502E9">
        <w:rPr>
          <w:lang w:val="de-DE"/>
        </w:rPr>
        <w:t xml:space="preserve">Einheitlichkeit: In einem Bruch entweder nur </w:t>
      </w:r>
      <w:proofErr w:type="gramStart"/>
      <w:r w:rsidRPr="009502E9">
        <w:rPr>
          <w:lang w:val="de-DE"/>
        </w:rPr>
        <w:t>n(</w:t>
      </w:r>
      <w:proofErr w:type="gramEnd"/>
      <w:r w:rsidRPr="009502E9">
        <w:rPr>
          <w:lang w:val="de-DE"/>
        </w:rPr>
        <w:t xml:space="preserve">·) oder nur </w:t>
      </w:r>
      <w:proofErr w:type="gramStart"/>
      <w:r w:rsidRPr="009502E9">
        <w:rPr>
          <w:lang w:val="de-DE"/>
        </w:rPr>
        <w:t>P(</w:t>
      </w:r>
      <w:proofErr w:type="gramEnd"/>
      <w:r w:rsidRPr="009502E9">
        <w:rPr>
          <w:lang w:val="de-DE"/>
        </w:rPr>
        <w:t xml:space="preserve">·). </w:t>
      </w:r>
      <w:proofErr w:type="spellStart"/>
      <w:r>
        <w:t>Umrechnung</w:t>
      </w:r>
      <w:proofErr w:type="spellEnd"/>
      <w:r>
        <w:t>: P(A)=n(A)/n(Ω). Bedingt: P(M|S)=n(M∩S)/n(S).</w:t>
      </w:r>
    </w:p>
    <w:sectPr w:rsidR="004D114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230639">
    <w:abstractNumId w:val="8"/>
  </w:num>
  <w:num w:numId="2" w16cid:durableId="911352024">
    <w:abstractNumId w:val="6"/>
  </w:num>
  <w:num w:numId="3" w16cid:durableId="1194422685">
    <w:abstractNumId w:val="5"/>
  </w:num>
  <w:num w:numId="4" w16cid:durableId="445580681">
    <w:abstractNumId w:val="4"/>
  </w:num>
  <w:num w:numId="5" w16cid:durableId="1257788479">
    <w:abstractNumId w:val="7"/>
  </w:num>
  <w:num w:numId="6" w16cid:durableId="1926910693">
    <w:abstractNumId w:val="3"/>
  </w:num>
  <w:num w:numId="7" w16cid:durableId="477846401">
    <w:abstractNumId w:val="2"/>
  </w:num>
  <w:num w:numId="8" w16cid:durableId="472718527">
    <w:abstractNumId w:val="1"/>
  </w:num>
  <w:num w:numId="9" w16cid:durableId="1726831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114C"/>
    <w:rsid w:val="006D592F"/>
    <w:rsid w:val="009502E9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083CCD"/>
  <w14:defaultImageDpi w14:val="300"/>
  <w15:docId w15:val="{30CC65E0-6834-443D-890E-02ED9497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Bernhard Rothauscher</cp:lastModifiedBy>
  <cp:revision>2</cp:revision>
  <dcterms:created xsi:type="dcterms:W3CDTF">2026-01-31T22:06:00Z</dcterms:created>
  <dcterms:modified xsi:type="dcterms:W3CDTF">2026-01-31T22:06:00Z</dcterms:modified>
  <cp:category/>
</cp:coreProperties>
</file>