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951A" w14:textId="77777777" w:rsidR="00797300" w:rsidRPr="00531C91" w:rsidRDefault="00000000">
      <w:pPr>
        <w:pStyle w:val="Titel"/>
        <w:rPr>
          <w:sz w:val="32"/>
          <w:szCs w:val="32"/>
          <w:lang w:val="de-DE"/>
        </w:rPr>
      </w:pPr>
      <w:r w:rsidRPr="00531C91">
        <w:rPr>
          <w:sz w:val="32"/>
          <w:szCs w:val="32"/>
          <w:lang w:val="de-DE"/>
        </w:rPr>
        <w:t>Stunde 1 – Bedingt als Anteil (Einstieg mit Häufigkeitsbaum)</w:t>
      </w:r>
    </w:p>
    <w:p w14:paraId="12CFB7D3" w14:textId="521A9223" w:rsidR="00797300" w:rsidRDefault="00000000">
      <w:pPr>
        <w:pStyle w:val="berschrift2"/>
      </w:pPr>
      <w:proofErr w:type="spellStart"/>
      <w:r>
        <w:t>Mehrwert</w:t>
      </w:r>
      <w:proofErr w:type="spellEnd"/>
    </w:p>
    <w:p w14:paraId="45CBE807" w14:textId="77777777" w:rsidR="00797300" w:rsidRPr="00531C91" w:rsidRDefault="00000000">
      <w:pPr>
        <w:pStyle w:val="Aufzhlungszeichen"/>
        <w:rPr>
          <w:lang w:val="de-DE"/>
        </w:rPr>
      </w:pPr>
      <w:proofErr w:type="spellStart"/>
      <w:r w:rsidRPr="00531C91">
        <w:rPr>
          <w:lang w:val="de-DE"/>
        </w:rPr>
        <w:t>Nennerwechsel</w:t>
      </w:r>
      <w:proofErr w:type="spellEnd"/>
      <w:r w:rsidRPr="00531C91">
        <w:rPr>
          <w:lang w:val="de-DE"/>
        </w:rPr>
        <w:t xml:space="preserve"> wird sichtbar (Teilgruppe statt Gesamtmenge).</w:t>
      </w:r>
    </w:p>
    <w:p w14:paraId="3A912E3C" w14:textId="77777777" w:rsidR="00797300" w:rsidRPr="00531C91" w:rsidRDefault="00000000">
      <w:pPr>
        <w:pStyle w:val="Aufzhlungszeichen"/>
        <w:rPr>
          <w:lang w:val="de-DE"/>
        </w:rPr>
      </w:pPr>
      <w:r w:rsidRPr="00531C91">
        <w:rPr>
          <w:lang w:val="de-DE"/>
        </w:rPr>
        <w:t>Typische Fehler (P(M∩S) statt P(M|S)) werden früh abgefangen.</w:t>
      </w:r>
    </w:p>
    <w:p w14:paraId="6EA77788" w14:textId="77777777" w:rsidR="00797300" w:rsidRPr="00531C91" w:rsidRDefault="00000000">
      <w:pPr>
        <w:pStyle w:val="Aufzhlungszeichen"/>
        <w:rPr>
          <w:lang w:val="de-DE"/>
        </w:rPr>
      </w:pPr>
      <w:r w:rsidRPr="00531C91">
        <w:rPr>
          <w:lang w:val="de-DE"/>
        </w:rPr>
        <w:t>Begriff „bedingt“ wird sprachlich stabilisiert („unter den …“).</w:t>
      </w:r>
    </w:p>
    <w:p w14:paraId="29A17E0A" w14:textId="77777777" w:rsidR="00797300" w:rsidRDefault="00000000">
      <w:pPr>
        <w:pStyle w:val="berschrift2"/>
      </w:pPr>
      <w:proofErr w:type="spellStart"/>
      <w:r>
        <w:t>Minimalvorbereitung</w:t>
      </w:r>
      <w:proofErr w:type="spellEnd"/>
    </w:p>
    <w:p w14:paraId="336D132F" w14:textId="77777777" w:rsidR="00797300" w:rsidRDefault="00000000">
      <w:pPr>
        <w:pStyle w:val="Aufzhlungszeichen"/>
      </w:pPr>
      <w:r>
        <w:t>Std01_AB kopieren</w:t>
      </w:r>
    </w:p>
    <w:p w14:paraId="7A85CBD6" w14:textId="77777777" w:rsidR="00797300" w:rsidRDefault="00000000">
      <w:pPr>
        <w:pStyle w:val="Aufzhlungszeichen"/>
      </w:pPr>
      <w:r>
        <w:t>Lösung bereithalten</w:t>
      </w:r>
    </w:p>
    <w:p w14:paraId="79E9C1CE" w14:textId="77777777" w:rsidR="00797300" w:rsidRDefault="00000000">
      <w:pPr>
        <w:pStyle w:val="Aufzhlungszeichen"/>
      </w:pPr>
      <w:r>
        <w:t>Tafelbild: P(M|S) = n(M∩S)/n(S)</w:t>
      </w:r>
    </w:p>
    <w:p w14:paraId="17BCFFCA" w14:textId="77777777" w:rsidR="00797300" w:rsidRDefault="00000000">
      <w:pPr>
        <w:pStyle w:val="Aufzhlungszeichen"/>
      </w:pPr>
      <w:r>
        <w:t>Exit-Ticket (3 Items)</w:t>
      </w:r>
    </w:p>
    <w:p w14:paraId="48AD96EA" w14:textId="77777777" w:rsidR="00797300" w:rsidRDefault="00000000">
      <w:pPr>
        <w:pStyle w:val="berschrift2"/>
      </w:pPr>
      <w:r>
        <w:t>Kompetenzerwartung</w:t>
      </w:r>
    </w:p>
    <w:p w14:paraId="46836121" w14:textId="77777777" w:rsidR="00797300" w:rsidRPr="00531C91" w:rsidRDefault="00000000">
      <w:pPr>
        <w:rPr>
          <w:lang w:val="de-DE"/>
        </w:rPr>
      </w:pPr>
      <w:r w:rsidRPr="00531C91">
        <w:rPr>
          <w:lang w:val="de-DE"/>
        </w:rPr>
        <w:t>Die Schülerinnen und Schüler bestimmen bedingte Wahrscheinlichkeiten aus Daten, indem sie den Bezugsraum korrekt festlegen und den Anteil in der Teilgruppe berechnen. Sie deuten Ergebnisse sprachlich im Kontext.</w:t>
      </w:r>
    </w:p>
    <w:p w14:paraId="39320BD3" w14:textId="77777777" w:rsidR="00797300" w:rsidRPr="00531C91" w:rsidRDefault="00000000">
      <w:pPr>
        <w:pStyle w:val="berschrift2"/>
        <w:rPr>
          <w:lang w:val="de-DE"/>
        </w:rPr>
      </w:pPr>
      <w:r w:rsidRPr="00531C91">
        <w:rPr>
          <w:lang w:val="de-DE"/>
        </w:rPr>
        <w:t>Material</w:t>
      </w:r>
    </w:p>
    <w:p w14:paraId="4FFC7984" w14:textId="77777777" w:rsidR="00797300" w:rsidRPr="00531C91" w:rsidRDefault="00000000">
      <w:pPr>
        <w:rPr>
          <w:lang w:val="de-DE"/>
        </w:rPr>
      </w:pPr>
      <w:r w:rsidRPr="00531C91">
        <w:rPr>
          <w:lang w:val="de-DE"/>
        </w:rPr>
        <w:t>Std01_AB, Std01_Loesung, Begriffskarte Häufigkeitsbaum (optional), Std01_ExitTicket.</w:t>
      </w:r>
    </w:p>
    <w:p w14:paraId="23CE8AF5" w14:textId="2C44F500" w:rsidR="00797300" w:rsidRDefault="00531C91">
      <w:pPr>
        <w:pStyle w:val="berschrift2"/>
      </w:pPr>
      <w:proofErr w:type="spellStart"/>
      <w:r>
        <w:t>Möglicher</w:t>
      </w:r>
      <w:proofErr w:type="spellEnd"/>
      <w:r>
        <w:t xml:space="preserve"> </w:t>
      </w:r>
      <w:proofErr w:type="spellStart"/>
      <w:r w:rsidR="00000000">
        <w:t>Unterrichtsverlauf</w:t>
      </w:r>
      <w:proofErr w:type="spellEnd"/>
      <w:r w:rsidR="00000000">
        <w:t xml:space="preserve"> (45 min)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5"/>
        <w:gridCol w:w="630"/>
        <w:gridCol w:w="1282"/>
        <w:gridCol w:w="3254"/>
        <w:gridCol w:w="2009"/>
      </w:tblGrid>
      <w:tr w:rsidR="00797300" w14:paraId="2A2D19AB" w14:textId="77777777">
        <w:tc>
          <w:tcPr>
            <w:tcW w:w="1474" w:type="dxa"/>
          </w:tcPr>
          <w:p w14:paraId="45B58FDA" w14:textId="77777777" w:rsidR="00797300" w:rsidRDefault="00000000">
            <w:r>
              <w:t>Phase</w:t>
            </w:r>
          </w:p>
        </w:tc>
        <w:tc>
          <w:tcPr>
            <w:tcW w:w="680" w:type="dxa"/>
          </w:tcPr>
          <w:p w14:paraId="615C7689" w14:textId="77777777" w:rsidR="00797300" w:rsidRDefault="00000000">
            <w:r>
              <w:t>Zeit</w:t>
            </w:r>
          </w:p>
        </w:tc>
        <w:tc>
          <w:tcPr>
            <w:tcW w:w="1360" w:type="dxa"/>
          </w:tcPr>
          <w:p w14:paraId="333C4587" w14:textId="77777777" w:rsidR="00797300" w:rsidRDefault="00000000">
            <w:r>
              <w:t>Sozialform</w:t>
            </w:r>
          </w:p>
        </w:tc>
        <w:tc>
          <w:tcPr>
            <w:tcW w:w="3969" w:type="dxa"/>
          </w:tcPr>
          <w:p w14:paraId="2A442B21" w14:textId="77777777" w:rsidR="00797300" w:rsidRDefault="00000000">
            <w:r>
              <w:t>Lehrkraftimpuls / Aktivität</w:t>
            </w:r>
          </w:p>
        </w:tc>
        <w:tc>
          <w:tcPr>
            <w:tcW w:w="2268" w:type="dxa"/>
          </w:tcPr>
          <w:p w14:paraId="143757B9" w14:textId="77777777" w:rsidR="00797300" w:rsidRDefault="00000000">
            <w:r>
              <w:t>Erwartetes Ergebnis</w:t>
            </w:r>
          </w:p>
        </w:tc>
      </w:tr>
      <w:tr w:rsidR="00797300" w14:paraId="35D8FD47" w14:textId="77777777">
        <w:tc>
          <w:tcPr>
            <w:tcW w:w="1474" w:type="dxa"/>
          </w:tcPr>
          <w:p w14:paraId="1F3E7736" w14:textId="77777777" w:rsidR="00797300" w:rsidRDefault="00000000">
            <w:r>
              <w:t>Einstieg: Bezugsraum</w:t>
            </w:r>
          </w:p>
        </w:tc>
        <w:tc>
          <w:tcPr>
            <w:tcW w:w="680" w:type="dxa"/>
          </w:tcPr>
          <w:p w14:paraId="3A700E09" w14:textId="77777777" w:rsidR="00797300" w:rsidRDefault="00000000">
            <w:r>
              <w:t>5</w:t>
            </w:r>
          </w:p>
        </w:tc>
        <w:tc>
          <w:tcPr>
            <w:tcW w:w="1360" w:type="dxa"/>
          </w:tcPr>
          <w:p w14:paraId="77D74AAE" w14:textId="77777777" w:rsidR="00797300" w:rsidRDefault="00000000">
            <w:r>
              <w:t>Plenum</w:t>
            </w:r>
          </w:p>
        </w:tc>
        <w:tc>
          <w:tcPr>
            <w:tcW w:w="3969" w:type="dxa"/>
          </w:tcPr>
          <w:p w14:paraId="1958E621" w14:textId="77777777" w:rsidR="00797300" w:rsidRDefault="00000000">
            <w:r w:rsidRPr="00531C91">
              <w:rPr>
                <w:lang w:val="de-DE"/>
              </w:rPr>
              <w:t xml:space="preserve">Kurzfrage: „Von 120 SuS sind 70 in Gruppe S. Unter denen in S sind 42 auch M. Wie groß ist der M‑Anteil unter den S?“ </w:t>
            </w:r>
            <w:r>
              <w:t>(</w:t>
            </w:r>
            <w:proofErr w:type="spellStart"/>
            <w:r>
              <w:t>ohne</w:t>
            </w:r>
            <w:proofErr w:type="spellEnd"/>
            <w:r>
              <w:t xml:space="preserve"> Formel).</w:t>
            </w:r>
          </w:p>
        </w:tc>
        <w:tc>
          <w:tcPr>
            <w:tcW w:w="2268" w:type="dxa"/>
          </w:tcPr>
          <w:p w14:paraId="02814FA4" w14:textId="77777777" w:rsidR="00797300" w:rsidRDefault="00000000">
            <w:r>
              <w:t>SuS: 42/70; Nenner = S‑Gruppe.</w:t>
            </w:r>
          </w:p>
        </w:tc>
      </w:tr>
      <w:tr w:rsidR="00797300" w:rsidRPr="00531C91" w14:paraId="69D36089" w14:textId="77777777">
        <w:tc>
          <w:tcPr>
            <w:tcW w:w="1474" w:type="dxa"/>
          </w:tcPr>
          <w:p w14:paraId="60795733" w14:textId="77777777" w:rsidR="00797300" w:rsidRDefault="00000000">
            <w:r>
              <w:t>Werkzeug-Refresh</w:t>
            </w:r>
          </w:p>
        </w:tc>
        <w:tc>
          <w:tcPr>
            <w:tcW w:w="680" w:type="dxa"/>
          </w:tcPr>
          <w:p w14:paraId="2A13182B" w14:textId="77777777" w:rsidR="00797300" w:rsidRDefault="00000000">
            <w:r>
              <w:t>10</w:t>
            </w:r>
          </w:p>
        </w:tc>
        <w:tc>
          <w:tcPr>
            <w:tcW w:w="1360" w:type="dxa"/>
          </w:tcPr>
          <w:p w14:paraId="3992FEE4" w14:textId="77777777" w:rsidR="00797300" w:rsidRDefault="00000000">
            <w:r>
              <w:t>PA → Plenum</w:t>
            </w:r>
          </w:p>
        </w:tc>
        <w:tc>
          <w:tcPr>
            <w:tcW w:w="3969" w:type="dxa"/>
          </w:tcPr>
          <w:p w14:paraId="57493F6D" w14:textId="77777777" w:rsidR="00797300" w:rsidRDefault="00000000">
            <w:r w:rsidRPr="00531C91">
              <w:rPr>
                <w:lang w:val="de-DE"/>
              </w:rPr>
              <w:t xml:space="preserve">AB: Aus </w:t>
            </w:r>
            <w:proofErr w:type="spellStart"/>
            <w:r w:rsidRPr="00531C91">
              <w:rPr>
                <w:lang w:val="de-DE"/>
              </w:rPr>
              <w:t>Vierfelderdaten</w:t>
            </w:r>
            <w:proofErr w:type="spellEnd"/>
            <w:r w:rsidRPr="00531C91">
              <w:rPr>
                <w:lang w:val="de-DE"/>
              </w:rPr>
              <w:t xml:space="preserve"> den Häufigkeitsbaum füllen (Summenprüfung). </w:t>
            </w:r>
            <w:proofErr w:type="spellStart"/>
            <w:r>
              <w:t>Merksatz</w:t>
            </w:r>
            <w:proofErr w:type="spellEnd"/>
            <w:r>
              <w:t>: „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Häufigkeitsbaum</w:t>
            </w:r>
            <w:proofErr w:type="spellEnd"/>
            <w:r>
              <w:t xml:space="preserve"> </w:t>
            </w:r>
            <w:proofErr w:type="spellStart"/>
            <w:r>
              <w:t>stehen</w:t>
            </w:r>
            <w:proofErr w:type="spellEnd"/>
            <w:r>
              <w:t xml:space="preserve"> Zahlen“.</w:t>
            </w:r>
          </w:p>
        </w:tc>
        <w:tc>
          <w:tcPr>
            <w:tcW w:w="2268" w:type="dxa"/>
          </w:tcPr>
          <w:p w14:paraId="30132731" w14:textId="77777777" w:rsidR="00797300" w:rsidRPr="00531C91" w:rsidRDefault="00000000">
            <w:pPr>
              <w:rPr>
                <w:lang w:val="de-DE"/>
              </w:rPr>
            </w:pPr>
            <w:r w:rsidRPr="00531C91">
              <w:rPr>
                <w:lang w:val="de-DE"/>
              </w:rPr>
              <w:t>Baum korrekt; n(S), n(M∩S) ablesbar.</w:t>
            </w:r>
          </w:p>
        </w:tc>
      </w:tr>
      <w:tr w:rsidR="00797300" w14:paraId="1173AC80" w14:textId="77777777">
        <w:tc>
          <w:tcPr>
            <w:tcW w:w="1474" w:type="dxa"/>
          </w:tcPr>
          <w:p w14:paraId="6D2B4A86" w14:textId="77777777" w:rsidR="00797300" w:rsidRDefault="00000000">
            <w:proofErr w:type="spellStart"/>
            <w:r>
              <w:t>Bedingt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Anteil</w:t>
            </w:r>
            <w:proofErr w:type="spellEnd"/>
          </w:p>
        </w:tc>
        <w:tc>
          <w:tcPr>
            <w:tcW w:w="680" w:type="dxa"/>
          </w:tcPr>
          <w:p w14:paraId="30D6DFF5" w14:textId="77777777" w:rsidR="00797300" w:rsidRDefault="00000000">
            <w:r>
              <w:t>15</w:t>
            </w:r>
          </w:p>
        </w:tc>
        <w:tc>
          <w:tcPr>
            <w:tcW w:w="1360" w:type="dxa"/>
          </w:tcPr>
          <w:p w14:paraId="3E5A756C" w14:textId="77777777" w:rsidR="00797300" w:rsidRDefault="00000000">
            <w:r>
              <w:t>Plenum</w:t>
            </w:r>
          </w:p>
        </w:tc>
        <w:tc>
          <w:tcPr>
            <w:tcW w:w="3969" w:type="dxa"/>
          </w:tcPr>
          <w:p w14:paraId="2F578BA6" w14:textId="77777777" w:rsidR="00797300" w:rsidRPr="00531C91" w:rsidRDefault="00000000">
            <w:pPr>
              <w:rPr>
                <w:lang w:val="de-DE"/>
              </w:rPr>
            </w:pPr>
            <w:r w:rsidRPr="00531C91">
              <w:rPr>
                <w:lang w:val="de-DE"/>
              </w:rPr>
              <w:t>Leite aus „unter den S“ die Kurzschrift ein: P(M|S). Stelle den Bruch auf: P(M|</w:t>
            </w:r>
            <w:proofErr w:type="gramStart"/>
            <w:r w:rsidRPr="00531C91">
              <w:rPr>
                <w:lang w:val="de-DE"/>
              </w:rPr>
              <w:t>S)=</w:t>
            </w:r>
            <w:proofErr w:type="gramEnd"/>
            <w:r w:rsidRPr="00531C91">
              <w:rPr>
                <w:lang w:val="de-DE"/>
              </w:rPr>
              <w:t>n(M∩</w:t>
            </w:r>
            <w:proofErr w:type="gramStart"/>
            <w:r w:rsidRPr="00531C91">
              <w:rPr>
                <w:lang w:val="de-DE"/>
              </w:rPr>
              <w:t>S)/</w:t>
            </w:r>
            <w:proofErr w:type="gramEnd"/>
            <w:r w:rsidRPr="00531C91">
              <w:rPr>
                <w:lang w:val="de-DE"/>
              </w:rPr>
              <w:t>n(S).</w:t>
            </w:r>
          </w:p>
        </w:tc>
        <w:tc>
          <w:tcPr>
            <w:tcW w:w="2268" w:type="dxa"/>
          </w:tcPr>
          <w:p w14:paraId="4C9529DC" w14:textId="77777777" w:rsidR="00797300" w:rsidRDefault="00000000">
            <w:r>
              <w:t xml:space="preserve">Notation </w:t>
            </w:r>
            <w:proofErr w:type="spellStart"/>
            <w:r>
              <w:t>verstanden</w:t>
            </w:r>
            <w:proofErr w:type="spellEnd"/>
            <w:r>
              <w:t xml:space="preserve">; </w:t>
            </w:r>
            <w:proofErr w:type="spellStart"/>
            <w:r>
              <w:t>Nennerwechsel</w:t>
            </w:r>
            <w:proofErr w:type="spellEnd"/>
            <w:r>
              <w:t xml:space="preserve"> </w:t>
            </w:r>
            <w:proofErr w:type="spellStart"/>
            <w:r>
              <w:t>begründet</w:t>
            </w:r>
            <w:proofErr w:type="spellEnd"/>
            <w:r>
              <w:t>.</w:t>
            </w:r>
          </w:p>
        </w:tc>
      </w:tr>
      <w:tr w:rsidR="00797300" w14:paraId="5DD27C20" w14:textId="77777777">
        <w:tc>
          <w:tcPr>
            <w:tcW w:w="1474" w:type="dxa"/>
          </w:tcPr>
          <w:p w14:paraId="1DAD5A3B" w14:textId="77777777" w:rsidR="00797300" w:rsidRDefault="00000000">
            <w:r>
              <w:t>Übungsphase</w:t>
            </w:r>
          </w:p>
        </w:tc>
        <w:tc>
          <w:tcPr>
            <w:tcW w:w="680" w:type="dxa"/>
          </w:tcPr>
          <w:p w14:paraId="1E6B57F6" w14:textId="77777777" w:rsidR="00797300" w:rsidRDefault="00000000">
            <w:r>
              <w:t>10</w:t>
            </w:r>
          </w:p>
        </w:tc>
        <w:tc>
          <w:tcPr>
            <w:tcW w:w="1360" w:type="dxa"/>
          </w:tcPr>
          <w:p w14:paraId="171A39A2" w14:textId="77777777" w:rsidR="00797300" w:rsidRDefault="00000000">
            <w:r>
              <w:t>EA/PA</w:t>
            </w:r>
          </w:p>
        </w:tc>
        <w:tc>
          <w:tcPr>
            <w:tcW w:w="3969" w:type="dxa"/>
          </w:tcPr>
          <w:p w14:paraId="6421B758" w14:textId="77777777" w:rsidR="00797300" w:rsidRPr="00531C91" w:rsidRDefault="00000000">
            <w:pPr>
              <w:rPr>
                <w:lang w:val="de-DE"/>
              </w:rPr>
            </w:pPr>
            <w:r w:rsidRPr="00531C91">
              <w:rPr>
                <w:lang w:val="de-DE"/>
              </w:rPr>
              <w:t>2–3 kurze Items: P(M|S), P(¬M|S), Vergleich mit P(M).</w:t>
            </w:r>
          </w:p>
        </w:tc>
        <w:tc>
          <w:tcPr>
            <w:tcW w:w="2268" w:type="dxa"/>
          </w:tcPr>
          <w:p w14:paraId="7C838D59" w14:textId="77777777" w:rsidR="00797300" w:rsidRDefault="00000000">
            <w:proofErr w:type="spellStart"/>
            <w:r>
              <w:t>Sicheres</w:t>
            </w:r>
            <w:proofErr w:type="spellEnd"/>
            <w:r>
              <w:t xml:space="preserve"> </w:t>
            </w:r>
            <w:proofErr w:type="spellStart"/>
            <w:r>
              <w:t>Rechnen</w:t>
            </w:r>
            <w:proofErr w:type="spellEnd"/>
            <w:r>
              <w:t xml:space="preserve"> und </w:t>
            </w:r>
            <w:proofErr w:type="spellStart"/>
            <w:r>
              <w:t>Deuten</w:t>
            </w:r>
            <w:proofErr w:type="spellEnd"/>
            <w:r>
              <w:t>.</w:t>
            </w:r>
          </w:p>
        </w:tc>
      </w:tr>
      <w:tr w:rsidR="00797300" w14:paraId="28C99507" w14:textId="77777777">
        <w:tc>
          <w:tcPr>
            <w:tcW w:w="1474" w:type="dxa"/>
          </w:tcPr>
          <w:p w14:paraId="6EF0CDEF" w14:textId="77777777" w:rsidR="00797300" w:rsidRDefault="00000000">
            <w:r>
              <w:t>Sicherung + Exit</w:t>
            </w:r>
          </w:p>
        </w:tc>
        <w:tc>
          <w:tcPr>
            <w:tcW w:w="680" w:type="dxa"/>
          </w:tcPr>
          <w:p w14:paraId="271942C3" w14:textId="77777777" w:rsidR="00797300" w:rsidRDefault="00000000">
            <w:r>
              <w:t>5</w:t>
            </w:r>
          </w:p>
        </w:tc>
        <w:tc>
          <w:tcPr>
            <w:tcW w:w="1360" w:type="dxa"/>
          </w:tcPr>
          <w:p w14:paraId="0F22ECEA" w14:textId="77777777" w:rsidR="00797300" w:rsidRDefault="00000000">
            <w:r>
              <w:t>Plenum</w:t>
            </w:r>
          </w:p>
        </w:tc>
        <w:tc>
          <w:tcPr>
            <w:tcW w:w="3969" w:type="dxa"/>
          </w:tcPr>
          <w:p w14:paraId="49E777B7" w14:textId="77777777" w:rsidR="00797300" w:rsidRPr="00531C91" w:rsidRDefault="00000000">
            <w:pPr>
              <w:rPr>
                <w:lang w:val="de-DE"/>
              </w:rPr>
            </w:pPr>
            <w:r w:rsidRPr="00531C91">
              <w:rPr>
                <w:lang w:val="de-DE"/>
              </w:rPr>
              <w:t>Tafelbild: Lesart + Bruch. Exit-Ticket ausgeben/ausfüllen.</w:t>
            </w:r>
          </w:p>
        </w:tc>
        <w:tc>
          <w:tcPr>
            <w:tcW w:w="2268" w:type="dxa"/>
          </w:tcPr>
          <w:p w14:paraId="4FE895D9" w14:textId="77777777" w:rsidR="00797300" w:rsidRDefault="00000000">
            <w:proofErr w:type="spellStart"/>
            <w:r>
              <w:t>Heftnotiz</w:t>
            </w:r>
            <w:proofErr w:type="spellEnd"/>
            <w:r>
              <w:t xml:space="preserve"> + </w:t>
            </w:r>
            <w:proofErr w:type="spellStart"/>
            <w:r>
              <w:t>kurze</w:t>
            </w:r>
            <w:proofErr w:type="spellEnd"/>
            <w:r>
              <w:t xml:space="preserve"> Diagnose.</w:t>
            </w:r>
          </w:p>
        </w:tc>
      </w:tr>
    </w:tbl>
    <w:p w14:paraId="5866F64C" w14:textId="77777777" w:rsidR="00797300" w:rsidRDefault="00000000">
      <w:pPr>
        <w:pStyle w:val="berschrift2"/>
      </w:pPr>
      <w:r>
        <w:t>Tafelbild / Heftnotiz</w:t>
      </w:r>
    </w:p>
    <w:p w14:paraId="0103A9C4" w14:textId="77777777" w:rsidR="00797300" w:rsidRPr="00531C91" w:rsidRDefault="00000000">
      <w:pPr>
        <w:rPr>
          <w:lang w:val="de-DE"/>
        </w:rPr>
      </w:pPr>
      <w:r w:rsidRPr="00531C91">
        <w:rPr>
          <w:lang w:val="de-DE"/>
        </w:rPr>
        <w:t>Lesart: P(M|S) = „Anteil von M unter den S“.  Aus Häufigkeiten: P(M|S) = n(M∩S) / n(S).  Hinweis: P(M∩S) ist etwas anderes als P(M|S).</w:t>
      </w:r>
    </w:p>
    <w:sectPr w:rsidR="00797300" w:rsidRPr="00531C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46684">
    <w:abstractNumId w:val="8"/>
  </w:num>
  <w:num w:numId="2" w16cid:durableId="195310623">
    <w:abstractNumId w:val="6"/>
  </w:num>
  <w:num w:numId="3" w16cid:durableId="1347176841">
    <w:abstractNumId w:val="5"/>
  </w:num>
  <w:num w:numId="4" w16cid:durableId="1273246037">
    <w:abstractNumId w:val="4"/>
  </w:num>
  <w:num w:numId="5" w16cid:durableId="341932374">
    <w:abstractNumId w:val="7"/>
  </w:num>
  <w:num w:numId="6" w16cid:durableId="1541699762">
    <w:abstractNumId w:val="3"/>
  </w:num>
  <w:num w:numId="7" w16cid:durableId="527524424">
    <w:abstractNumId w:val="2"/>
  </w:num>
  <w:num w:numId="8" w16cid:durableId="1782723822">
    <w:abstractNumId w:val="1"/>
  </w:num>
  <w:num w:numId="9" w16cid:durableId="21393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1C91"/>
    <w:rsid w:val="006D592F"/>
    <w:rsid w:val="0079730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B3A3E"/>
  <w14:defaultImageDpi w14:val="300"/>
  <w15:docId w15:val="{30CC65E0-6834-443D-890E-02ED9497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Bernhard Rothauscher</cp:lastModifiedBy>
  <cp:revision>2</cp:revision>
  <dcterms:created xsi:type="dcterms:W3CDTF">2026-01-31T22:02:00Z</dcterms:created>
  <dcterms:modified xsi:type="dcterms:W3CDTF">2026-01-31T22:02:00Z</dcterms:modified>
  <cp:category/>
</cp:coreProperties>
</file>